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7" w:rsidRPr="00F07C44" w:rsidRDefault="00EE1AB7" w:rsidP="00EE1AB7">
      <w:pPr>
        <w:rPr>
          <w:b/>
          <w:i/>
          <w:sz w:val="28"/>
          <w:szCs w:val="28"/>
        </w:rPr>
      </w:pPr>
      <w:r w:rsidRPr="00F07C44">
        <w:rPr>
          <w:b/>
          <w:i/>
          <w:sz w:val="28"/>
          <w:szCs w:val="28"/>
        </w:rPr>
        <w:t>Exa</w:t>
      </w:r>
      <w:r>
        <w:rPr>
          <w:b/>
          <w:i/>
          <w:sz w:val="28"/>
          <w:szCs w:val="28"/>
        </w:rPr>
        <w:t>mples of projects funded in 2012-2013</w:t>
      </w:r>
    </w:p>
    <w:p w:rsidR="00EE1AB7" w:rsidRDefault="00EE1AB7" w:rsidP="00EE1AB7">
      <w:pPr>
        <w:rPr>
          <w:rFonts w:eastAsiaTheme="minorEastAsia"/>
          <w:lang w:eastAsia="ja-JP"/>
        </w:rPr>
      </w:pPr>
      <w:r w:rsidRPr="00B03D3E">
        <w:rPr>
          <w:rFonts w:eastAsiaTheme="minorEastAsia"/>
          <w:lang w:eastAsia="ja-JP"/>
        </w:rPr>
        <w:t>$</w:t>
      </w:r>
      <w:r>
        <w:rPr>
          <w:rFonts w:eastAsiaTheme="minorEastAsia"/>
          <w:lang w:eastAsia="ja-JP"/>
        </w:rPr>
        <w:t>1,449,456</w:t>
      </w:r>
      <w:r w:rsidRPr="00B03D3E">
        <w:rPr>
          <w:rFonts w:eastAsiaTheme="minorEastAsia"/>
          <w:lang w:eastAsia="ja-JP"/>
        </w:rPr>
        <w:t xml:space="preserve"> request</w:t>
      </w:r>
      <w:r w:rsidR="000F6A0A">
        <w:rPr>
          <w:rFonts w:eastAsiaTheme="minorEastAsia"/>
          <w:lang w:eastAsia="ja-JP"/>
        </w:rPr>
        <w:t xml:space="preserve">ed, over $400,000 allocated </w:t>
      </w:r>
      <w:bookmarkStart w:id="0" w:name="_GoBack"/>
      <w:bookmarkEnd w:id="0"/>
      <w:r>
        <w:rPr>
          <w:rFonts w:eastAsiaTheme="minorEastAsia"/>
          <w:lang w:eastAsia="ja-JP"/>
        </w:rPr>
        <w:t>(84</w:t>
      </w:r>
      <w:r w:rsidRPr="00B03D3E">
        <w:rPr>
          <w:rFonts w:eastAsiaTheme="minorEastAsia"/>
          <w:lang w:eastAsia="ja-JP"/>
        </w:rPr>
        <w:t xml:space="preserve"> total requests)</w:t>
      </w:r>
    </w:p>
    <w:p w:rsidR="00EE1AB7" w:rsidRDefault="00EE1AB7" w:rsidP="00EE1AB7">
      <w:pPr>
        <w:rPr>
          <w:rFonts w:eastAsiaTheme="minorEastAsia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Grant request funded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Department(s)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Sound, lights and other venue equipment for university events at ARL, FFX, PW campuses.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Centers, Events Management, Events Production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Water Bottle filling stations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Auxiliary Enterprises, Student Centers, Recreation, Athletics</w:t>
            </w:r>
          </w:p>
        </w:tc>
      </w:tr>
      <w:tr w:rsidR="000F6A0A" w:rsidTr="00EE1AB7">
        <w:tc>
          <w:tcPr>
            <w:tcW w:w="3258" w:type="dxa"/>
          </w:tcPr>
          <w:p w:rsidR="000F6A0A" w:rsidRDefault="000F6A0A" w:rsidP="00EE1AB7">
            <w:p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/>
                <w:lang w:eastAsia="ja-JP"/>
              </w:rPr>
              <w:t>Kwikboost</w:t>
            </w:r>
            <w:proofErr w:type="spellEnd"/>
            <w:r>
              <w:rPr>
                <w:rFonts w:eastAsiaTheme="minorEastAsia"/>
                <w:lang w:eastAsia="ja-JP"/>
              </w:rPr>
              <w:t xml:space="preserve"> phone/laptop charging stations</w:t>
            </w:r>
          </w:p>
        </w:tc>
        <w:tc>
          <w:tcPr>
            <w:tcW w:w="7758" w:type="dxa"/>
          </w:tcPr>
          <w:p w:rsidR="000F6A0A" w:rsidRDefault="000F6A0A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Centers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Patriot Mascot costume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Athletics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“Moving On” booklets for U100 students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Transition Resource Center, Career Services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Smithsonian-Mason speaker series for students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Smithsonian-Mason semester in Conservations Studies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Biology undergraduate program/STEM accelerator seminar series</w:t>
            </w:r>
          </w:p>
        </w:tc>
        <w:tc>
          <w:tcPr>
            <w:tcW w:w="7758" w:type="dxa"/>
          </w:tcPr>
          <w:p w:rsidR="00EE1AB7" w:rsidRDefault="00EE1AB7" w:rsidP="00EE1AB7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Biology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COS Undergraduate Research </w:t>
            </w:r>
            <w:proofErr w:type="spellStart"/>
            <w:r>
              <w:rPr>
                <w:rFonts w:eastAsiaTheme="minorEastAsia"/>
                <w:lang w:eastAsia="ja-JP"/>
              </w:rPr>
              <w:t>Colliquium</w:t>
            </w:r>
            <w:proofErr w:type="spellEnd"/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College of Science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Mobile audio recording system for student’s portfolios and auditions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College of Visual &amp; Performing Arts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Class Councils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Involvement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GAPSA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Involvement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Smoking on campus signage and educational campaign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Centers, Human Resources, University Life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Academic Advising Week</w:t>
            </w:r>
            <w:r w:rsidR="000F6A0A">
              <w:rPr>
                <w:rFonts w:eastAsiaTheme="minorEastAsia"/>
                <w:lang w:eastAsia="ja-JP"/>
              </w:rPr>
              <w:t>, Peer academic advisors initiative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Academic Affairs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Forensics Team</w:t>
            </w:r>
          </w:p>
        </w:tc>
        <w:tc>
          <w:tcPr>
            <w:tcW w:w="77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Communications, University Life</w:t>
            </w:r>
          </w:p>
        </w:tc>
      </w:tr>
      <w:tr w:rsidR="00EE1AB7" w:rsidTr="00EE1AB7">
        <w:tc>
          <w:tcPr>
            <w:tcW w:w="3258" w:type="dxa"/>
          </w:tcPr>
          <w:p w:rsidR="00EE1AB7" w:rsidRDefault="00EE1AB7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Mason </w:t>
            </w:r>
            <w:proofErr w:type="spellStart"/>
            <w:r>
              <w:rPr>
                <w:rFonts w:eastAsiaTheme="minorEastAsia"/>
                <w:lang w:eastAsia="ja-JP"/>
              </w:rPr>
              <w:t>Hackathon</w:t>
            </w:r>
            <w:proofErr w:type="spellEnd"/>
            <w:r>
              <w:rPr>
                <w:rFonts w:eastAsiaTheme="minorEastAsia"/>
                <w:lang w:eastAsia="ja-JP"/>
              </w:rPr>
              <w:t xml:space="preserve"> Series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Center for Social Entrepreneurship</w:t>
            </w:r>
          </w:p>
        </w:tc>
      </w:tr>
      <w:tr w:rsidR="00EE1AB7" w:rsidTr="00EE1AB7">
        <w:tc>
          <w:tcPr>
            <w:tcW w:w="32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Freshmen Multi-Media Project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Student Media</w:t>
            </w:r>
          </w:p>
        </w:tc>
      </w:tr>
      <w:tr w:rsidR="00EE1AB7" w:rsidTr="00EE1AB7">
        <w:tc>
          <w:tcPr>
            <w:tcW w:w="32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Emergency response initiatives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Health and Safety </w:t>
            </w:r>
          </w:p>
        </w:tc>
      </w:tr>
      <w:tr w:rsidR="00EE1AB7" w:rsidTr="00EE1AB7">
        <w:tc>
          <w:tcPr>
            <w:tcW w:w="32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RAD physical defense for women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Police</w:t>
            </w:r>
          </w:p>
        </w:tc>
      </w:tr>
      <w:tr w:rsidR="00EE1AB7" w:rsidTr="00EE1AB7">
        <w:tc>
          <w:tcPr>
            <w:tcW w:w="32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Early Identification Program space for students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EIP</w:t>
            </w:r>
          </w:p>
        </w:tc>
      </w:tr>
      <w:tr w:rsidR="00EE1AB7" w:rsidTr="00EE1AB7">
        <w:tc>
          <w:tcPr>
            <w:tcW w:w="32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Bike and bus shelters</w:t>
            </w:r>
          </w:p>
        </w:tc>
        <w:tc>
          <w:tcPr>
            <w:tcW w:w="7758" w:type="dxa"/>
          </w:tcPr>
          <w:p w:rsidR="00EE1AB7" w:rsidRDefault="000F6A0A" w:rsidP="006B554D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Transportation</w:t>
            </w:r>
          </w:p>
        </w:tc>
      </w:tr>
    </w:tbl>
    <w:p w:rsidR="00EE1AB7" w:rsidRPr="00B03D3E" w:rsidRDefault="00EE1AB7" w:rsidP="00EE1AB7">
      <w:pPr>
        <w:rPr>
          <w:rFonts w:eastAsiaTheme="minorEastAsia"/>
          <w:lang w:eastAsia="ja-JP"/>
        </w:rPr>
      </w:pPr>
    </w:p>
    <w:p w:rsidR="00C425DD" w:rsidRDefault="00C425DD"/>
    <w:sectPr w:rsidR="00C425DD" w:rsidSect="00EE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7"/>
    <w:rsid w:val="000F6A0A"/>
    <w:rsid w:val="00C425DD"/>
    <w:rsid w:val="00E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2013-06-10T18:10:00Z</dcterms:created>
  <dcterms:modified xsi:type="dcterms:W3CDTF">2013-06-10T18:24:00Z</dcterms:modified>
</cp:coreProperties>
</file>